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6F80" w14:textId="77777777" w:rsidR="00522AAC" w:rsidRDefault="004E3C5F" w:rsidP="004E3C5F">
      <w:pPr>
        <w:pStyle w:val="BodyText"/>
        <w:spacing w:before="52"/>
        <w:ind w:left="0"/>
        <w:jc w:val="center"/>
      </w:pPr>
      <w:r>
        <w:t>CACREP Program Outcomes Report</w:t>
      </w:r>
    </w:p>
    <w:p w14:paraId="5ADB49CE" w14:textId="77777777" w:rsidR="004E3C5F" w:rsidRDefault="004E3C5F" w:rsidP="004E3C5F">
      <w:pPr>
        <w:pStyle w:val="BodyText"/>
        <w:spacing w:before="52"/>
        <w:ind w:left="0"/>
        <w:jc w:val="center"/>
      </w:pPr>
      <w:r>
        <w:t>Master’s of Education in Counselor Education</w:t>
      </w:r>
    </w:p>
    <w:p w14:paraId="29AB488B" w14:textId="77777777" w:rsidR="004E3C5F" w:rsidRDefault="004E3C5F" w:rsidP="004E3C5F">
      <w:pPr>
        <w:pStyle w:val="BodyText"/>
        <w:spacing w:before="52"/>
        <w:ind w:left="0"/>
        <w:jc w:val="center"/>
      </w:pPr>
      <w:r>
        <w:t>Georgia Southern University</w:t>
      </w:r>
    </w:p>
    <w:p w14:paraId="2B0AB4C5" w14:textId="3FE94315" w:rsidR="004E3C5F" w:rsidRDefault="00367D88" w:rsidP="004E3C5F">
      <w:pPr>
        <w:pStyle w:val="BodyText"/>
        <w:spacing w:before="52"/>
        <w:ind w:left="0"/>
        <w:jc w:val="center"/>
      </w:pPr>
      <w:r>
        <w:t xml:space="preserve">August </w:t>
      </w:r>
      <w:r w:rsidR="003232B5">
        <w:t>8, 2018</w:t>
      </w:r>
    </w:p>
    <w:p w14:paraId="54C5ACDA" w14:textId="77777777" w:rsidR="004E3C5F" w:rsidRDefault="004E3C5F" w:rsidP="004E3C5F">
      <w:pPr>
        <w:pStyle w:val="BodyText"/>
        <w:spacing w:before="52"/>
        <w:ind w:left="0"/>
        <w:jc w:val="center"/>
      </w:pPr>
    </w:p>
    <w:p w14:paraId="3E850561" w14:textId="77777777" w:rsidR="004E3C5F" w:rsidRDefault="004E3C5F" w:rsidP="004E3C5F">
      <w:pPr>
        <w:pStyle w:val="BodyText"/>
        <w:spacing w:before="52"/>
        <w:ind w:left="0"/>
        <w:jc w:val="center"/>
      </w:pPr>
    </w:p>
    <w:p w14:paraId="102C4072" w14:textId="585CCF09" w:rsidR="004E3C5F" w:rsidRPr="002C19D5" w:rsidRDefault="004E3C5F" w:rsidP="004E3C5F">
      <w:pPr>
        <w:pStyle w:val="BodyText"/>
        <w:ind w:left="0"/>
        <w:jc w:val="center"/>
      </w:pPr>
      <w:r w:rsidRPr="002C19D5">
        <w:t>C</w:t>
      </w:r>
      <w:r w:rsidR="003232B5">
        <w:t>linical Mental Health Counseling</w:t>
      </w:r>
      <w:r w:rsidRPr="002C19D5">
        <w:t xml:space="preserve"> Concentration</w:t>
      </w:r>
    </w:p>
    <w:p w14:paraId="0CB0FF9A" w14:textId="77777777" w:rsidR="004E3C5F" w:rsidRPr="002C19D5" w:rsidRDefault="004E3C5F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A7488" w14:textId="3B264338" w:rsidR="004E3C5F" w:rsidRPr="003232B5" w:rsidRDefault="003232B5" w:rsidP="004E3C5F">
      <w:pPr>
        <w:pStyle w:val="BodyText"/>
        <w:ind w:left="0"/>
      </w:pPr>
      <w:r>
        <w:t xml:space="preserve">A total of 35 </w:t>
      </w:r>
      <w:r w:rsidR="004E3C5F" w:rsidRPr="002C19D5">
        <w:t xml:space="preserve">students are currently enrolled in the </w:t>
      </w:r>
      <w:r w:rsidRPr="002C19D5">
        <w:t>C</w:t>
      </w:r>
      <w:r>
        <w:t>linical Mental Health Counseling</w:t>
      </w:r>
      <w:r w:rsidRPr="002C19D5">
        <w:t xml:space="preserve"> </w:t>
      </w:r>
      <w:r w:rsidR="004E3C5F" w:rsidRPr="003232B5">
        <w:t>concentration (20</w:t>
      </w:r>
      <w:r>
        <w:t>18-2019</w:t>
      </w:r>
      <w:r w:rsidR="00CE2D98" w:rsidRPr="003232B5">
        <w:t xml:space="preserve"> </w:t>
      </w:r>
      <w:r w:rsidR="004E3C5F" w:rsidRPr="003232B5">
        <w:t xml:space="preserve">Academic Year). The </w:t>
      </w:r>
      <w:r w:rsidR="00CE2D98" w:rsidRPr="003232B5">
        <w:t>number of graduates for the 201</w:t>
      </w:r>
      <w:r w:rsidRPr="003232B5">
        <w:t>7-2018</w:t>
      </w:r>
      <w:r w:rsidR="004E3C5F" w:rsidRPr="003232B5">
        <w:t xml:space="preserve"> Academic Year was</w:t>
      </w:r>
      <w:r w:rsidR="004E3C5F" w:rsidRPr="003232B5">
        <w:rPr>
          <w:spacing w:val="-14"/>
        </w:rPr>
        <w:t xml:space="preserve"> </w:t>
      </w:r>
      <w:r w:rsidRPr="003232B5">
        <w:t>13</w:t>
      </w:r>
      <w:r w:rsidR="00CE2D98" w:rsidRPr="003232B5">
        <w:t xml:space="preserve">. </w:t>
      </w:r>
      <w:r w:rsidR="002C19D5" w:rsidRPr="003232B5">
        <w:t>This re</w:t>
      </w:r>
      <w:r w:rsidRPr="003232B5">
        <w:t>presents a completion rate of 100</w:t>
      </w:r>
      <w:r w:rsidR="002C19D5" w:rsidRPr="003232B5">
        <w:t xml:space="preserve">%. </w:t>
      </w:r>
      <w:r w:rsidR="004E3C5F" w:rsidRPr="003232B5">
        <w:t>The job placement rate for gr</w:t>
      </w:r>
      <w:r w:rsidR="00CE2D98" w:rsidRPr="003232B5">
        <w:t xml:space="preserve">aduates was </w:t>
      </w:r>
      <w:r w:rsidRPr="003232B5">
        <w:t>99</w:t>
      </w:r>
      <w:r w:rsidR="00CE2D98" w:rsidRPr="003232B5">
        <w:t>%</w:t>
      </w:r>
      <w:r w:rsidRPr="003232B5">
        <w:t xml:space="preserve"> at the time this report was written</w:t>
      </w:r>
      <w:r w:rsidR="00CE2D98" w:rsidRPr="003232B5">
        <w:t xml:space="preserve">.  The </w:t>
      </w:r>
      <w:r w:rsidR="004E3C5F" w:rsidRPr="003232B5">
        <w:t>certification examination (</w:t>
      </w:r>
      <w:r w:rsidR="00CE2D98" w:rsidRPr="003232B5">
        <w:t xml:space="preserve">i.e., </w:t>
      </w:r>
      <w:r w:rsidR="004E3C5F" w:rsidRPr="003232B5">
        <w:t xml:space="preserve">NCE) pass rate for graduates </w:t>
      </w:r>
      <w:r w:rsidR="00CE2D98" w:rsidRPr="003232B5">
        <w:t>who took the NCE</w:t>
      </w:r>
      <w:r w:rsidR="002C19D5" w:rsidRPr="003232B5">
        <w:t xml:space="preserve"> while in the </w:t>
      </w:r>
      <w:r w:rsidR="004E3C5F" w:rsidRPr="003232B5">
        <w:t>program was</w:t>
      </w:r>
      <w:r w:rsidR="004E3C5F" w:rsidRPr="003232B5">
        <w:rPr>
          <w:spacing w:val="-14"/>
        </w:rPr>
        <w:t xml:space="preserve"> </w:t>
      </w:r>
      <w:r w:rsidRPr="003232B5">
        <w:t>99</w:t>
      </w:r>
      <w:r w:rsidR="004E3C5F" w:rsidRPr="003232B5">
        <w:t>%.</w:t>
      </w:r>
    </w:p>
    <w:p w14:paraId="2C659173" w14:textId="77777777" w:rsidR="004E3C5F" w:rsidRPr="003232B5" w:rsidRDefault="004E3C5F" w:rsidP="004E3C5F">
      <w:pPr>
        <w:pStyle w:val="BodyText"/>
        <w:ind w:left="0"/>
        <w:jc w:val="center"/>
      </w:pPr>
    </w:p>
    <w:p w14:paraId="4F89AEFC" w14:textId="77777777" w:rsidR="004E3C5F" w:rsidRPr="003232B5" w:rsidRDefault="004E3C5F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ADAF3" w14:textId="77777777" w:rsidR="004E3C5F" w:rsidRPr="003232B5" w:rsidRDefault="004E3C5F" w:rsidP="004E3C5F">
      <w:pPr>
        <w:pStyle w:val="BodyText"/>
        <w:ind w:left="0"/>
        <w:jc w:val="center"/>
      </w:pPr>
      <w:r w:rsidRPr="003232B5">
        <w:t>School Counseling Concentration</w:t>
      </w:r>
    </w:p>
    <w:p w14:paraId="6B7EA193" w14:textId="77777777" w:rsidR="004E3C5F" w:rsidRPr="003232B5" w:rsidRDefault="004E3C5F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963A2" w14:textId="44CE2889" w:rsidR="004E3C5F" w:rsidRPr="002C19D5" w:rsidRDefault="003232B5" w:rsidP="004E3C5F">
      <w:pPr>
        <w:pStyle w:val="BodyText"/>
        <w:ind w:left="0"/>
      </w:pPr>
      <w:r w:rsidRPr="003232B5">
        <w:t xml:space="preserve">Fourteen </w:t>
      </w:r>
      <w:r w:rsidR="004E3C5F" w:rsidRPr="003232B5">
        <w:t>students are currently enrolled in the Schoo</w:t>
      </w:r>
      <w:r w:rsidRPr="003232B5">
        <w:t>l Counseling concentration (2018-2019</w:t>
      </w:r>
      <w:r w:rsidR="004E3C5F" w:rsidRPr="003232B5">
        <w:t xml:space="preserve"> Academic Year). The number of graduat</w:t>
      </w:r>
      <w:r w:rsidRPr="003232B5">
        <w:t>es from the program for the 2017-2018</w:t>
      </w:r>
      <w:r w:rsidR="004E3C5F" w:rsidRPr="003232B5">
        <w:t xml:space="preserve"> Academic Year was</w:t>
      </w:r>
      <w:r w:rsidR="004E3C5F" w:rsidRPr="003232B5">
        <w:rPr>
          <w:spacing w:val="-13"/>
        </w:rPr>
        <w:t xml:space="preserve"> </w:t>
      </w:r>
      <w:r w:rsidRPr="003232B5">
        <w:t>8</w:t>
      </w:r>
      <w:r w:rsidR="004E3C5F" w:rsidRPr="003232B5">
        <w:t>. This re</w:t>
      </w:r>
      <w:r w:rsidRPr="003232B5">
        <w:t>presents a completion rate of 100</w:t>
      </w:r>
      <w:r w:rsidR="004E3C5F" w:rsidRPr="003232B5">
        <w:t>%. The job plac</w:t>
      </w:r>
      <w:r w:rsidRPr="003232B5">
        <w:t>ement rate for graduates was 99</w:t>
      </w:r>
      <w:r w:rsidR="004E3C5F" w:rsidRPr="003232B5">
        <w:t>%</w:t>
      </w:r>
      <w:r w:rsidRPr="003232B5">
        <w:t xml:space="preserve"> at the time this report was written</w:t>
      </w:r>
      <w:r w:rsidR="004E3C5F" w:rsidRPr="003232B5">
        <w:t xml:space="preserve">.  </w:t>
      </w:r>
      <w:r w:rsidR="002C19D5" w:rsidRPr="003232B5">
        <w:t>The certification examination (i.e., NCE) pass rate for graduates who took the NCE while in the program was</w:t>
      </w:r>
      <w:r w:rsidR="002C19D5" w:rsidRPr="003232B5">
        <w:rPr>
          <w:spacing w:val="-14"/>
        </w:rPr>
        <w:t xml:space="preserve"> </w:t>
      </w:r>
      <w:r w:rsidR="002C19D5" w:rsidRPr="003232B5">
        <w:t>100%.</w:t>
      </w:r>
      <w:bookmarkStart w:id="0" w:name="_GoBack"/>
      <w:bookmarkEnd w:id="0"/>
    </w:p>
    <w:p w14:paraId="274038F6" w14:textId="77777777" w:rsidR="004E3C5F" w:rsidRPr="002C19D5" w:rsidRDefault="004E3C5F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5F9A0" w14:textId="77777777" w:rsidR="004E3C5F" w:rsidRPr="002C19D5" w:rsidRDefault="004E3C5F" w:rsidP="004E3C5F">
      <w:pPr>
        <w:pStyle w:val="BodyText"/>
        <w:ind w:left="0"/>
        <w:jc w:val="center"/>
      </w:pPr>
    </w:p>
    <w:p w14:paraId="2FADB004" w14:textId="77777777" w:rsidR="00522AAC" w:rsidRDefault="00522AAC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4667F0" w14:textId="77777777" w:rsidR="00522AAC" w:rsidRDefault="00522AAC" w:rsidP="004E3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0E3DE6" w14:textId="77777777" w:rsidR="00522AAC" w:rsidRDefault="00522AAC" w:rsidP="004E3C5F">
      <w:pPr>
        <w:pStyle w:val="BodyText"/>
        <w:ind w:left="0"/>
      </w:pPr>
    </w:p>
    <w:sectPr w:rsidR="00522AAC" w:rsidSect="004E3C5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C"/>
    <w:rsid w:val="0011062D"/>
    <w:rsid w:val="002C19D5"/>
    <w:rsid w:val="003232B5"/>
    <w:rsid w:val="00367D88"/>
    <w:rsid w:val="004E3C5F"/>
    <w:rsid w:val="00522AAC"/>
    <w:rsid w:val="008C051B"/>
    <w:rsid w:val="00900D42"/>
    <w:rsid w:val="00C81218"/>
    <w:rsid w:val="00C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C30A4"/>
  <w15:docId w15:val="{424CFE1D-6D62-E34E-BC8B-32F50F7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GSU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Brandon Hunt</cp:lastModifiedBy>
  <cp:revision>3</cp:revision>
  <dcterms:created xsi:type="dcterms:W3CDTF">2018-08-09T20:39:00Z</dcterms:created>
  <dcterms:modified xsi:type="dcterms:W3CDTF">2018-08-09T20:46:00Z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2016-09-13T00:00:00Z</vt:filetime>
  </property>
</Properties>
</file>